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BD80C" w14:textId="6BFEE3F5" w:rsidR="005B140D" w:rsidRPr="005B140D" w:rsidRDefault="005B140D" w:rsidP="005B140D">
      <w:r>
        <w:rPr>
          <w:noProof/>
        </w:rPr>
        <w:drawing>
          <wp:inline distT="0" distB="0" distL="0" distR="0" wp14:anchorId="1B971170" wp14:editId="71647935">
            <wp:extent cx="2547439" cy="578734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3798" cy="596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8AF23D" w14:textId="77777777" w:rsidR="005B140D" w:rsidRPr="002368F2" w:rsidRDefault="005B140D" w:rsidP="005B140D">
      <w:pPr>
        <w:jc w:val="right"/>
        <w:rPr>
          <w:i/>
          <w:iCs/>
        </w:rPr>
      </w:pPr>
      <w:r w:rsidRPr="002368F2">
        <w:rPr>
          <w:i/>
          <w:iCs/>
        </w:rPr>
        <w:t xml:space="preserve">Der du allein der </w:t>
      </w:r>
      <w:proofErr w:type="spellStart"/>
      <w:r w:rsidRPr="002368F2">
        <w:rPr>
          <w:i/>
          <w:iCs/>
        </w:rPr>
        <w:t>Ewge</w:t>
      </w:r>
      <w:proofErr w:type="spellEnd"/>
      <w:r w:rsidRPr="002368F2">
        <w:rPr>
          <w:i/>
          <w:iCs/>
        </w:rPr>
        <w:t xml:space="preserve"> heißt</w:t>
      </w:r>
    </w:p>
    <w:p w14:paraId="7D7BEFA3" w14:textId="77777777" w:rsidR="005B140D" w:rsidRPr="002368F2" w:rsidRDefault="005B140D" w:rsidP="005B140D">
      <w:pPr>
        <w:jc w:val="right"/>
        <w:rPr>
          <w:i/>
          <w:iCs/>
        </w:rPr>
      </w:pPr>
      <w:r w:rsidRPr="002368F2">
        <w:rPr>
          <w:i/>
          <w:iCs/>
        </w:rPr>
        <w:t>und Anfang, Ziel und Mitte weißt</w:t>
      </w:r>
    </w:p>
    <w:p w14:paraId="16A54C7C" w14:textId="77777777" w:rsidR="005B140D" w:rsidRPr="002368F2" w:rsidRDefault="005B140D" w:rsidP="005B140D">
      <w:pPr>
        <w:jc w:val="right"/>
        <w:rPr>
          <w:i/>
          <w:iCs/>
        </w:rPr>
      </w:pPr>
      <w:r w:rsidRPr="002368F2">
        <w:rPr>
          <w:i/>
          <w:iCs/>
        </w:rPr>
        <w:t>im Fluge unsrer Zeiten:</w:t>
      </w:r>
    </w:p>
    <w:p w14:paraId="5E73E5B8" w14:textId="77777777" w:rsidR="005B140D" w:rsidRPr="002368F2" w:rsidRDefault="005B140D" w:rsidP="005B140D">
      <w:pPr>
        <w:jc w:val="right"/>
        <w:rPr>
          <w:i/>
          <w:iCs/>
        </w:rPr>
      </w:pPr>
      <w:r w:rsidRPr="002368F2">
        <w:rPr>
          <w:i/>
          <w:iCs/>
        </w:rPr>
        <w:t>bleib du uns gnädig zugewandt</w:t>
      </w:r>
    </w:p>
    <w:p w14:paraId="1F40B849" w14:textId="77777777" w:rsidR="005B140D" w:rsidRPr="002368F2" w:rsidRDefault="005B140D" w:rsidP="005B140D">
      <w:pPr>
        <w:jc w:val="right"/>
        <w:rPr>
          <w:i/>
          <w:iCs/>
        </w:rPr>
      </w:pPr>
      <w:r w:rsidRPr="002368F2">
        <w:rPr>
          <w:i/>
          <w:iCs/>
        </w:rPr>
        <w:t>und führe uns an deiner Hand,</w:t>
      </w:r>
    </w:p>
    <w:p w14:paraId="10EA8657" w14:textId="77777777" w:rsidR="005B140D" w:rsidRPr="002368F2" w:rsidRDefault="005B140D" w:rsidP="005B140D">
      <w:pPr>
        <w:jc w:val="right"/>
        <w:rPr>
          <w:i/>
          <w:iCs/>
        </w:rPr>
      </w:pPr>
      <w:r w:rsidRPr="002368F2">
        <w:rPr>
          <w:i/>
          <w:iCs/>
        </w:rPr>
        <w:t>damit wir sicher schreiten.</w:t>
      </w:r>
    </w:p>
    <w:p w14:paraId="10306577" w14:textId="77777777" w:rsidR="005B140D" w:rsidRPr="002368F2" w:rsidRDefault="005B140D" w:rsidP="005B140D">
      <w:pPr>
        <w:jc w:val="right"/>
      </w:pPr>
    </w:p>
    <w:p w14:paraId="2BB14000" w14:textId="77777777" w:rsidR="005B140D" w:rsidRPr="00CE2988" w:rsidRDefault="005B140D" w:rsidP="005B140D">
      <w:pPr>
        <w:jc w:val="right"/>
      </w:pPr>
      <w:r w:rsidRPr="002368F2">
        <w:t>Jochen Klepper, 1938 (EG 64,6)</w:t>
      </w:r>
    </w:p>
    <w:p w14:paraId="49F11B90" w14:textId="7B5C7628" w:rsidR="005B140D" w:rsidRDefault="005B140D" w:rsidP="005B140D">
      <w:pPr>
        <w:rPr>
          <w:sz w:val="22"/>
          <w:szCs w:val="22"/>
        </w:rPr>
      </w:pPr>
    </w:p>
    <w:p w14:paraId="252DDF6F" w14:textId="77777777" w:rsidR="005B140D" w:rsidRDefault="005B140D" w:rsidP="005B140D">
      <w:pPr>
        <w:rPr>
          <w:sz w:val="22"/>
          <w:szCs w:val="22"/>
        </w:rPr>
      </w:pPr>
    </w:p>
    <w:p w14:paraId="41BB3BCE" w14:textId="77777777" w:rsidR="005B140D" w:rsidRDefault="005B140D" w:rsidP="005B140D">
      <w:pPr>
        <w:rPr>
          <w:sz w:val="22"/>
          <w:szCs w:val="22"/>
        </w:rPr>
      </w:pPr>
    </w:p>
    <w:p w14:paraId="46F2152B" w14:textId="77777777" w:rsidR="005B140D" w:rsidRPr="00CE2988" w:rsidRDefault="005B140D" w:rsidP="005B140D">
      <w:pPr>
        <w:jc w:val="center"/>
        <w:rPr>
          <w:sz w:val="24"/>
          <w:szCs w:val="24"/>
        </w:rPr>
      </w:pPr>
      <w:r w:rsidRPr="00CE2988">
        <w:rPr>
          <w:sz w:val="24"/>
          <w:szCs w:val="24"/>
        </w:rPr>
        <w:t>Der Ev.-Luth. Kirchenbezirk Leisnig-Oschatz trauert um</w:t>
      </w:r>
    </w:p>
    <w:p w14:paraId="5022E976" w14:textId="77777777" w:rsidR="005B140D" w:rsidRDefault="005B140D" w:rsidP="005B140D">
      <w:pPr>
        <w:jc w:val="center"/>
        <w:rPr>
          <w:sz w:val="22"/>
          <w:szCs w:val="22"/>
        </w:rPr>
      </w:pPr>
    </w:p>
    <w:p w14:paraId="666341B6" w14:textId="77777777" w:rsidR="005B140D" w:rsidRPr="00CE2988" w:rsidRDefault="005B140D" w:rsidP="005B140D">
      <w:pPr>
        <w:jc w:val="center"/>
        <w:rPr>
          <w:b/>
          <w:bCs/>
          <w:sz w:val="28"/>
          <w:szCs w:val="28"/>
        </w:rPr>
      </w:pPr>
      <w:r w:rsidRPr="00CE2988">
        <w:rPr>
          <w:b/>
          <w:bCs/>
          <w:sz w:val="28"/>
          <w:szCs w:val="28"/>
        </w:rPr>
        <w:t>Pfarrer Andreas Sehn</w:t>
      </w:r>
    </w:p>
    <w:p w14:paraId="08DCC7E6" w14:textId="77777777" w:rsidR="005B140D" w:rsidRPr="00CE2988" w:rsidRDefault="005B140D" w:rsidP="005B140D">
      <w:pPr>
        <w:jc w:val="center"/>
        <w:rPr>
          <w:sz w:val="18"/>
          <w:szCs w:val="18"/>
        </w:rPr>
      </w:pPr>
    </w:p>
    <w:p w14:paraId="18ED81CC" w14:textId="77777777" w:rsidR="005B140D" w:rsidRPr="00CE2988" w:rsidRDefault="005B140D" w:rsidP="005B140D">
      <w:pPr>
        <w:jc w:val="center"/>
        <w:rPr>
          <w:sz w:val="18"/>
          <w:szCs w:val="18"/>
        </w:rPr>
      </w:pPr>
      <w:r w:rsidRPr="00CE2988">
        <w:rPr>
          <w:sz w:val="18"/>
          <w:szCs w:val="18"/>
        </w:rPr>
        <w:t>04.10.1965 – 30.11.2022</w:t>
      </w:r>
    </w:p>
    <w:p w14:paraId="6A992E46" w14:textId="77777777" w:rsidR="005B140D" w:rsidRDefault="005B140D" w:rsidP="005B140D">
      <w:pPr>
        <w:jc w:val="center"/>
        <w:rPr>
          <w:sz w:val="22"/>
          <w:szCs w:val="22"/>
        </w:rPr>
      </w:pPr>
    </w:p>
    <w:p w14:paraId="119111FE" w14:textId="77777777" w:rsidR="005B140D" w:rsidRPr="00CE2988" w:rsidRDefault="005B140D" w:rsidP="005B140D">
      <w:pPr>
        <w:jc w:val="center"/>
        <w:rPr>
          <w:sz w:val="24"/>
          <w:szCs w:val="24"/>
        </w:rPr>
      </w:pPr>
      <w:r w:rsidRPr="00CE2988">
        <w:rPr>
          <w:sz w:val="24"/>
          <w:szCs w:val="24"/>
        </w:rPr>
        <w:t xml:space="preserve">der am 30. November 2022 plötzlich und unerwartet </w:t>
      </w:r>
      <w:r>
        <w:rPr>
          <w:sz w:val="24"/>
          <w:szCs w:val="24"/>
        </w:rPr>
        <w:t xml:space="preserve">im Alter von 57 Jahren </w:t>
      </w:r>
      <w:r w:rsidRPr="00CE2988">
        <w:rPr>
          <w:sz w:val="24"/>
          <w:szCs w:val="24"/>
        </w:rPr>
        <w:t>verstorben ist.</w:t>
      </w:r>
    </w:p>
    <w:p w14:paraId="056BF998" w14:textId="77777777" w:rsidR="005B140D" w:rsidRDefault="005B140D" w:rsidP="005B140D">
      <w:pPr>
        <w:rPr>
          <w:sz w:val="22"/>
          <w:szCs w:val="22"/>
        </w:rPr>
      </w:pPr>
    </w:p>
    <w:p w14:paraId="1A52F82A" w14:textId="77777777" w:rsidR="005B140D" w:rsidRDefault="005B140D" w:rsidP="005B140D">
      <w:pPr>
        <w:rPr>
          <w:sz w:val="22"/>
          <w:szCs w:val="22"/>
        </w:rPr>
      </w:pPr>
    </w:p>
    <w:p w14:paraId="7C0722B8" w14:textId="4D908DE7" w:rsidR="005B140D" w:rsidRDefault="005B140D" w:rsidP="005B140D">
      <w:pPr>
        <w:rPr>
          <w:sz w:val="22"/>
          <w:szCs w:val="22"/>
        </w:rPr>
      </w:pPr>
      <w:r>
        <w:rPr>
          <w:sz w:val="22"/>
          <w:szCs w:val="22"/>
        </w:rPr>
        <w:t>Andreas Sehn war seit 2009 Pfarrer in Dahlen, zunächst für die Schwesterkirchgemeinden Dahlen-</w:t>
      </w:r>
      <w:proofErr w:type="spellStart"/>
      <w:r>
        <w:rPr>
          <w:sz w:val="22"/>
          <w:szCs w:val="22"/>
        </w:rPr>
        <w:t>Großböhla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Calbitz-Malkwitz</w:t>
      </w:r>
      <w:proofErr w:type="spellEnd"/>
      <w:r>
        <w:rPr>
          <w:sz w:val="22"/>
          <w:szCs w:val="22"/>
        </w:rPr>
        <w:t xml:space="preserve"> und Luppa, seit Anfang 2020 als Inhaber der 4.</w:t>
      </w:r>
      <w:r w:rsidR="00F35D18">
        <w:rPr>
          <w:sz w:val="22"/>
          <w:szCs w:val="22"/>
        </w:rPr>
        <w:t> </w:t>
      </w:r>
      <w:r>
        <w:rPr>
          <w:sz w:val="22"/>
          <w:szCs w:val="22"/>
        </w:rPr>
        <w:t xml:space="preserve">Pfarrstelle der Kirchgemeinde Oschatzer Land. </w:t>
      </w:r>
    </w:p>
    <w:p w14:paraId="38CBE747" w14:textId="77777777" w:rsidR="005B140D" w:rsidRDefault="005B140D" w:rsidP="005B140D">
      <w:pPr>
        <w:rPr>
          <w:sz w:val="22"/>
          <w:szCs w:val="22"/>
        </w:rPr>
      </w:pPr>
    </w:p>
    <w:p w14:paraId="01746125" w14:textId="77777777" w:rsidR="005B140D" w:rsidRDefault="005B140D" w:rsidP="005B140D">
      <w:pPr>
        <w:rPr>
          <w:sz w:val="22"/>
          <w:szCs w:val="22"/>
        </w:rPr>
      </w:pPr>
      <w:r w:rsidRPr="00CE2988">
        <w:rPr>
          <w:sz w:val="22"/>
          <w:szCs w:val="22"/>
        </w:rPr>
        <w:t>Mit seiner Familie blicken wir dankbar auf sein Leben und Wirken zurück</w:t>
      </w:r>
      <w:r>
        <w:rPr>
          <w:sz w:val="22"/>
          <w:szCs w:val="22"/>
        </w:rPr>
        <w:t xml:space="preserve">. </w:t>
      </w:r>
      <w:r w:rsidRPr="00CE2988">
        <w:rPr>
          <w:sz w:val="22"/>
          <w:szCs w:val="22"/>
        </w:rPr>
        <w:t>Gott lasse ihn schauen, was er geglaubt und worauf er vertraut hat. Gottes Geist sei bei allen, die um ihn trauern, und schenke ihnen Trost und Hilfe.</w:t>
      </w:r>
    </w:p>
    <w:p w14:paraId="68BF6D74" w14:textId="77777777" w:rsidR="005B140D" w:rsidRDefault="005B140D" w:rsidP="005B140D">
      <w:pPr>
        <w:rPr>
          <w:sz w:val="22"/>
          <w:szCs w:val="22"/>
        </w:rPr>
      </w:pPr>
    </w:p>
    <w:p w14:paraId="12D6F102" w14:textId="77777777" w:rsidR="005B140D" w:rsidRDefault="005B140D" w:rsidP="005B140D">
      <w:pPr>
        <w:rPr>
          <w:sz w:val="22"/>
          <w:szCs w:val="22"/>
        </w:rPr>
      </w:pPr>
      <w:r>
        <w:rPr>
          <w:sz w:val="22"/>
          <w:szCs w:val="22"/>
        </w:rPr>
        <w:t>Der Gedenkgottesdienst findet am Freitag, 16. Dezember 2022 um 17.00 Uhr in der Stadtkirche „Unser Lieben Frauen“ in Dahlen statt.</w:t>
      </w:r>
    </w:p>
    <w:p w14:paraId="5AE88DF3" w14:textId="723A2974" w:rsidR="005B140D" w:rsidRDefault="005B140D" w:rsidP="005B140D">
      <w:pPr>
        <w:rPr>
          <w:sz w:val="22"/>
          <w:szCs w:val="22"/>
        </w:rPr>
      </w:pPr>
    </w:p>
    <w:p w14:paraId="3C553EE0" w14:textId="77777777" w:rsidR="00D6334E" w:rsidRDefault="00D6334E" w:rsidP="005B140D">
      <w:pPr>
        <w:rPr>
          <w:sz w:val="22"/>
          <w:szCs w:val="22"/>
        </w:rPr>
      </w:pPr>
    </w:p>
    <w:p w14:paraId="269A9445" w14:textId="77777777" w:rsidR="005B140D" w:rsidRDefault="005B140D" w:rsidP="005B140D">
      <w:pPr>
        <w:jc w:val="center"/>
        <w:rPr>
          <w:sz w:val="22"/>
          <w:szCs w:val="22"/>
        </w:rPr>
      </w:pPr>
      <w:r>
        <w:rPr>
          <w:sz w:val="22"/>
          <w:szCs w:val="22"/>
        </w:rPr>
        <w:t>Jesus Christus spricht: Wer zu mir kommt, den werde ich nicht abweisen.</w:t>
      </w:r>
    </w:p>
    <w:p w14:paraId="1336F19D" w14:textId="77777777" w:rsidR="005B140D" w:rsidRDefault="005B140D" w:rsidP="005B140D">
      <w:pPr>
        <w:jc w:val="center"/>
        <w:rPr>
          <w:sz w:val="22"/>
          <w:szCs w:val="22"/>
        </w:rPr>
      </w:pPr>
      <w:r>
        <w:rPr>
          <w:sz w:val="22"/>
          <w:szCs w:val="22"/>
        </w:rPr>
        <w:t>(Johannes 6,37 – Jahreslosung für 2022)</w:t>
      </w:r>
    </w:p>
    <w:p w14:paraId="3DDFBFA5" w14:textId="2D59FB68" w:rsidR="005B140D" w:rsidRDefault="005B140D" w:rsidP="005B140D">
      <w:pPr>
        <w:rPr>
          <w:sz w:val="22"/>
          <w:szCs w:val="22"/>
        </w:rPr>
      </w:pPr>
    </w:p>
    <w:p w14:paraId="700E8B10" w14:textId="77777777" w:rsidR="00D6334E" w:rsidRDefault="00D6334E" w:rsidP="005B140D">
      <w:pPr>
        <w:rPr>
          <w:sz w:val="22"/>
          <w:szCs w:val="22"/>
        </w:rPr>
      </w:pPr>
    </w:p>
    <w:p w14:paraId="5C4C0CE8" w14:textId="5CED25CF" w:rsidR="005B140D" w:rsidRPr="005B140D" w:rsidRDefault="005B140D" w:rsidP="00F35D18">
      <w:pPr>
        <w:jc w:val="center"/>
        <w:rPr>
          <w:sz w:val="22"/>
          <w:szCs w:val="22"/>
        </w:rPr>
      </w:pPr>
      <w:r>
        <w:rPr>
          <w:sz w:val="22"/>
          <w:szCs w:val="22"/>
        </w:rPr>
        <w:t>Dr. Sven Petry, Superintendent</w:t>
      </w:r>
    </w:p>
    <w:sectPr w:rsidR="005B140D" w:rsidRPr="005B140D" w:rsidSect="00F35D18">
      <w:pgSz w:w="11906" w:h="16838"/>
      <w:pgMar w:top="1418" w:right="153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40D"/>
    <w:rsid w:val="00231FB3"/>
    <w:rsid w:val="005B140D"/>
    <w:rsid w:val="00624A38"/>
    <w:rsid w:val="00D6334E"/>
    <w:rsid w:val="00DE6989"/>
    <w:rsid w:val="00F3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1E550"/>
  <w15:chartTrackingRefBased/>
  <w15:docId w15:val="{803A8F5E-E9F5-40C0-AA24-30EA31E6B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B140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971</Characters>
  <Application>Microsoft Office Word</Application>
  <DocSecurity>0</DocSecurity>
  <Lines>8</Lines>
  <Paragraphs>2</Paragraphs>
  <ScaleCrop>false</ScaleCrop>
  <Company>Ev.-Luth. Landeskirchenamt Sachsens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Petry, Sven</dc:creator>
  <cp:keywords/>
  <dc:description/>
  <cp:lastModifiedBy>Petry, Sven</cp:lastModifiedBy>
  <cp:revision>3</cp:revision>
  <dcterms:created xsi:type="dcterms:W3CDTF">2022-12-07T12:22:00Z</dcterms:created>
  <dcterms:modified xsi:type="dcterms:W3CDTF">2022-12-07T12:29:00Z</dcterms:modified>
</cp:coreProperties>
</file>